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C2EA" w14:textId="77777777" w:rsidR="005E79B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LGBTQ2+ Minor Roadmap</w:t>
      </w:r>
    </w:p>
    <w:p w14:paraId="75059818" w14:textId="7AA2A2C7" w:rsidR="005E79B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Catalog Year 2023</w:t>
      </w:r>
      <w:r w:rsidR="003B399D">
        <w:rPr>
          <w:rFonts w:ascii="Times New Roman" w:eastAsia="Times New Roman" w:hAnsi="Times New Roman" w:cs="Times New Roman"/>
          <w:b/>
          <w:sz w:val="20"/>
          <w:szCs w:val="20"/>
        </w:rPr>
        <w:t>-Current</w:t>
      </w:r>
    </w:p>
    <w:p w14:paraId="72A8D21E" w14:textId="77777777" w:rsidR="005E79B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15 Total Units</w:t>
      </w:r>
    </w:p>
    <w:p w14:paraId="5191BD69" w14:textId="77777777" w:rsidR="005E79B0" w:rsidRDefault="005E79B0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</w:rPr>
      </w:pPr>
    </w:p>
    <w:p w14:paraId="5F1C505E" w14:textId="77777777" w:rsidR="005E79B0" w:rsidRDefault="00000000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Use this sheet to keep track of your courses.</w:t>
      </w:r>
    </w:p>
    <w:p w14:paraId="5C43FD37" w14:textId="77777777" w:rsidR="005E79B0" w:rsidRDefault="00000000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See a faculty adviser every semester to check in on your progress and plan your future schedule.</w:t>
      </w:r>
    </w:p>
    <w:p w14:paraId="3756035E" w14:textId="77777777" w:rsidR="005E79B0" w:rsidRDefault="005E79B0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9CC0590" w14:textId="77777777" w:rsidR="005E79B0" w:rsidRDefault="005E79B0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2FE4C0B" w14:textId="77777777" w:rsidR="005E79B0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Required Course For All LGBTQ2+ Minors</w:t>
      </w:r>
    </w:p>
    <w:p w14:paraId="10B7F6AD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tbl>
      <w:tblPr>
        <w:tblStyle w:val="a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3060"/>
        <w:gridCol w:w="1440"/>
        <w:gridCol w:w="1440"/>
      </w:tblGrid>
      <w:tr w:rsidR="005E79B0" w14:paraId="75D7AA6A" w14:textId="77777777">
        <w:trPr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F28E" w14:textId="77777777" w:rsidR="005E79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3C21" w14:textId="77777777" w:rsidR="005E79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Semester/Year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9249" w14:textId="77777777" w:rsidR="005E79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BB41" w14:textId="77777777" w:rsidR="005E79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Units</w:t>
            </w:r>
          </w:p>
        </w:tc>
      </w:tr>
      <w:tr w:rsidR="005E79B0" w14:paraId="4B69A2F3" w14:textId="77777777">
        <w:trPr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A3CF" w14:textId="77777777" w:rsidR="005E79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WGSS 11: Introduction to LGBTQ2+ Studies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2D6A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2707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2A7B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E9D1E31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C9C1671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B15C251" w14:textId="77777777" w:rsidR="005E79B0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Required Upper Division Course: Students Choose Two Of The Four To Take</w:t>
      </w:r>
    </w:p>
    <w:p w14:paraId="3CCC9264" w14:textId="77777777" w:rsidR="005E79B0" w:rsidRDefault="005E79B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3060"/>
        <w:gridCol w:w="1440"/>
        <w:gridCol w:w="1440"/>
      </w:tblGrid>
      <w:tr w:rsidR="005E79B0" w14:paraId="09AFC276" w14:textId="77777777">
        <w:trPr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CEA3" w14:textId="77777777" w:rsidR="005E79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018E" w14:textId="77777777" w:rsidR="005E79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Semester/Year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8338" w14:textId="77777777" w:rsidR="005E79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E4FE" w14:textId="77777777" w:rsidR="005E79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Units</w:t>
            </w:r>
          </w:p>
        </w:tc>
      </w:tr>
      <w:tr w:rsidR="005E79B0" w14:paraId="608D6A6D" w14:textId="77777777">
        <w:trPr>
          <w:trHeight w:val="450"/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E8B5" w14:textId="77777777" w:rsidR="005E79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WGSS 103 - History of Feminism (Spring)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384E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C5EE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FAC6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79B0" w14:paraId="2507F617" w14:textId="77777777">
        <w:trPr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B20A" w14:textId="77777777" w:rsidR="005E79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WGSS 143 - Feminist Theory (Fall)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654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DCEF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B46A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79B0" w14:paraId="746F09B1" w14:textId="77777777">
        <w:trPr>
          <w:trHeight w:val="855"/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90F2" w14:textId="77777777" w:rsidR="005E79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WGSS 153 - Feminist Research Methods (Fall)</w:t>
            </w:r>
          </w:p>
          <w:p w14:paraId="555D5D6B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B2FA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0A3F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DC3E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79B0" w14:paraId="20B23B1A" w14:textId="77777777">
        <w:trPr>
          <w:trHeight w:val="810"/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BCF7" w14:textId="77777777" w:rsidR="005E79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WGSS 172 - Transnational Feminisms: Histories, Foundations &amp; Debates (Spring) </w:t>
            </w:r>
          </w:p>
          <w:p w14:paraId="70053EB2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333E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9FAC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74A2" w14:textId="77777777" w:rsidR="005E79B0" w:rsidRDefault="005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0921C86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305D36D8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030DC12F" w14:textId="77777777" w:rsidR="005E79B0" w:rsidRDefault="00000000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Six Additional Units in Approved LGBTQ2+ Electives</w:t>
      </w:r>
    </w:p>
    <w:p w14:paraId="41B8CAD7" w14:textId="77777777" w:rsidR="005E79B0" w:rsidRDefault="005E79B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3060"/>
        <w:gridCol w:w="1440"/>
        <w:gridCol w:w="1440"/>
      </w:tblGrid>
      <w:tr w:rsidR="005E79B0" w14:paraId="6100A8A7" w14:textId="77777777">
        <w:trPr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7EBC" w14:textId="77777777" w:rsidR="005E79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E0F7" w14:textId="77777777" w:rsidR="005E79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Semester/Year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486F" w14:textId="77777777" w:rsidR="005E79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A8F6" w14:textId="77777777" w:rsidR="005E79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Units</w:t>
            </w:r>
          </w:p>
        </w:tc>
      </w:tr>
      <w:tr w:rsidR="005E79B0" w14:paraId="02413A3D" w14:textId="77777777">
        <w:trPr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ECDA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4D67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129B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81E6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79B0" w14:paraId="6CFA5C28" w14:textId="77777777">
        <w:trPr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D5EF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E5E6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A29D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36C1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79B0" w14:paraId="23772008" w14:textId="77777777">
        <w:trPr>
          <w:jc w:val="center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66C3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26F9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FA06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6A4E" w14:textId="77777777" w:rsidR="005E79B0" w:rsidRDefault="005E79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C14A9C0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C0F23C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19A637" w14:textId="77777777" w:rsidR="005E79B0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Electives approved for the LGBTQ2+ minor.  All are 3 units.</w:t>
      </w:r>
    </w:p>
    <w:p w14:paraId="2B0A4B39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sz w:val="14"/>
          <w:szCs w:val="14"/>
        </w:rPr>
      </w:pPr>
    </w:p>
    <w:p w14:paraId="44F488DF" w14:textId="77777777" w:rsidR="005E79B0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WGSS 11 - Introduction to LGBTQ+ Studies</w:t>
      </w:r>
    </w:p>
    <w:p w14:paraId="7433B192" w14:textId="77777777" w:rsidR="005E79B0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WGSS 111-Representations of LGBTQ+ in Film and Video (GE IC)</w:t>
      </w:r>
    </w:p>
    <w:p w14:paraId="7E3010B7" w14:textId="77777777" w:rsidR="005E79B0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WGSS 122-Queer Indigenous and Persons of Color (M/I)</w:t>
      </w:r>
    </w:p>
    <w:p w14:paraId="14FE453A" w14:textId="77777777" w:rsidR="005E79B0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WGSS 124 - Gender and Sexuality in Education (GE ID)</w:t>
      </w:r>
    </w:p>
    <w:p w14:paraId="79B28893" w14:textId="77777777" w:rsidR="005E79B0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WGSS 151: Topics in LGBTQ+</w:t>
      </w:r>
    </w:p>
    <w:p w14:paraId="512E6CAF" w14:textId="77777777" w:rsidR="00175ED8" w:rsidRDefault="00175ED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WGSS 118: Trans Studies (W)</w:t>
      </w:r>
    </w:p>
    <w:p w14:paraId="7D0C4405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sz w:val="14"/>
          <w:szCs w:val="14"/>
        </w:rPr>
      </w:pPr>
    </w:p>
    <w:p w14:paraId="5A9A7AD6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sz w:val="14"/>
          <w:szCs w:val="14"/>
        </w:rPr>
      </w:pPr>
    </w:p>
    <w:p w14:paraId="736749DE" w14:textId="77777777" w:rsidR="005E79B0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Cross-Listed Courses:</w:t>
      </w:r>
    </w:p>
    <w:p w14:paraId="5C89B997" w14:textId="77777777" w:rsidR="005E79B0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WGSS 128/SOC 133 - Queering Migration: Sexuality, Gender, and Race in Migration and Borders </w:t>
      </w:r>
    </w:p>
    <w:p w14:paraId="2AA1BE15" w14:textId="77777777" w:rsidR="005E79B0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WGSS 178/ ENGL 178 - Lesbian and Gay Literature</w:t>
      </w:r>
    </w:p>
    <w:p w14:paraId="1A05F882" w14:textId="77777777" w:rsidR="005E79B0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WGSS 105/HIST 155 - Queer History of America</w:t>
      </w:r>
    </w:p>
    <w:p w14:paraId="721B54A3" w14:textId="77777777" w:rsidR="00175ED8" w:rsidRDefault="00175ED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WGSS 170/ANTH 118-</w:t>
      </w:r>
      <w:r w:rsidRPr="00175ED8">
        <w:t xml:space="preserve"> </w:t>
      </w:r>
      <w:r w:rsidRPr="00175ED8">
        <w:rPr>
          <w:rFonts w:ascii="Times New Roman" w:eastAsia="Times New Roman" w:hAnsi="Times New Roman" w:cs="Times New Roman"/>
          <w:sz w:val="18"/>
          <w:szCs w:val="18"/>
        </w:rPr>
        <w:t>Sex, Gender, Biology, Culture</w:t>
      </w:r>
    </w:p>
    <w:p w14:paraId="1D8AE103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sz w:val="14"/>
          <w:szCs w:val="14"/>
        </w:rPr>
      </w:pPr>
    </w:p>
    <w:p w14:paraId="73E6E3DD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sz w:val="14"/>
          <w:szCs w:val="14"/>
        </w:rPr>
      </w:pPr>
    </w:p>
    <w:p w14:paraId="7BC082D4" w14:textId="77777777" w:rsidR="005E79B0" w:rsidRDefault="005E79B0">
      <w:pPr>
        <w:spacing w:line="240" w:lineRule="auto"/>
        <w:ind w:hanging="2"/>
        <w:rPr>
          <w:rFonts w:ascii="Times New Roman" w:eastAsia="Times New Roman" w:hAnsi="Times New Roman" w:cs="Times New Roman"/>
          <w:sz w:val="14"/>
          <w:szCs w:val="14"/>
        </w:rPr>
      </w:pPr>
    </w:p>
    <w:p w14:paraId="2367EE70" w14:textId="77777777" w:rsidR="005E79B0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Contact Information: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Women's Gender and Sexuality Studies Department</w:t>
      </w:r>
    </w:p>
    <w:p w14:paraId="6532F60F" w14:textId="77777777" w:rsidR="005E79B0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McKee Fisk Building, Room 243</w:t>
      </w:r>
    </w:p>
    <w:p w14:paraId="6F168034" w14:textId="77777777" w:rsidR="005E79B0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2225 W. San Ramon Ave M/S MF 19</w:t>
      </w:r>
    </w:p>
    <w:p w14:paraId="4D41342A" w14:textId="77777777" w:rsidR="005E79B0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Fresno, CA 93740 </w:t>
      </w:r>
    </w:p>
    <w:p w14:paraId="597B110A" w14:textId="77777777" w:rsidR="005E79B0" w:rsidRDefault="00000000">
      <w:pPr>
        <w:spacing w:line="240" w:lineRule="auto"/>
        <w:ind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lindseyyang@mail.fresnostate.edu</w:t>
      </w:r>
    </w:p>
    <w:p w14:paraId="6149880B" w14:textId="77777777" w:rsidR="005E79B0" w:rsidRDefault="00000000">
      <w:pPr>
        <w:spacing w:line="240" w:lineRule="auto"/>
        <w:ind w:left="2160" w:hanging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(559) 278-2858</w:t>
      </w:r>
    </w:p>
    <w:sectPr w:rsidR="005E79B0">
      <w:pgSz w:w="12240" w:h="15840"/>
      <w:pgMar w:top="360" w:right="540" w:bottom="270" w:left="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C2F48"/>
    <w:multiLevelType w:val="multilevel"/>
    <w:tmpl w:val="32DC6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7218C4"/>
    <w:multiLevelType w:val="multilevel"/>
    <w:tmpl w:val="7FA8B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84793757">
    <w:abstractNumId w:val="1"/>
  </w:num>
  <w:num w:numId="2" w16cid:durableId="55177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B0"/>
    <w:rsid w:val="00175ED8"/>
    <w:rsid w:val="001F4FBC"/>
    <w:rsid w:val="003B399D"/>
    <w:rsid w:val="005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2695"/>
  <w15:docId w15:val="{20ABF536-7097-504B-BF2F-D19E6C9D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Whitton</dc:creator>
  <cp:lastModifiedBy>Ross Whitton</cp:lastModifiedBy>
  <cp:revision>3</cp:revision>
  <dcterms:created xsi:type="dcterms:W3CDTF">2023-06-07T15:50:00Z</dcterms:created>
  <dcterms:modified xsi:type="dcterms:W3CDTF">2023-06-07T15:50:00Z</dcterms:modified>
</cp:coreProperties>
</file>